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B74F" w14:textId="77F8A618" w:rsidR="00B90192" w:rsidRPr="00C751D8" w:rsidRDefault="00B90192" w:rsidP="00B90192">
      <w:pPr>
        <w:spacing w:before="10" w:after="10"/>
        <w:jc w:val="center"/>
        <w:rPr>
          <w:rFonts w:ascii="TH SarabunPSK" w:eastAsia="SimSun" w:hAnsi="TH SarabunPSK" w:cs="TH SarabunPSK"/>
          <w:b/>
          <w:bCs/>
          <w:sz w:val="36"/>
          <w:szCs w:val="36"/>
          <w:lang w:eastAsia="zh-CN"/>
        </w:rPr>
      </w:pPr>
      <w:r w:rsidRPr="00C751D8">
        <w:rPr>
          <w:rFonts w:ascii="TH SarabunPSK" w:eastAsia="SimSun" w:hAnsi="TH SarabunPSK" w:cs="TH SarabunPSK"/>
          <w:b/>
          <w:bCs/>
          <w:sz w:val="36"/>
          <w:szCs w:val="36"/>
          <w:cs/>
          <w:lang w:eastAsia="zh-CN"/>
        </w:rPr>
        <w:t>โครงการปราบปรามการแพร่ระบาดยาเสพติด</w:t>
      </w:r>
    </w:p>
    <w:p w14:paraId="7A940087" w14:textId="77777777" w:rsidR="00B90192" w:rsidRPr="004D0508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๑.หลักการและเหตุผล</w:t>
      </w:r>
    </w:p>
    <w:p w14:paraId="1AE5290A" w14:textId="77777777" w:rsidR="00B90192" w:rsidRPr="004D0508" w:rsidRDefault="00B90192" w:rsidP="00B90192">
      <w:pPr>
        <w:spacing w:before="10" w:after="10"/>
        <w:ind w:firstLine="144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การดำเนินงานด้านการป้องกันและแก้ไขปัญหายาเสพติด เป็นนโยบายสำคัญที่ทุกภาคส่วนจะต้อง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เข้ามามีส่วนร่วมและเป็นเจ้าภาพในการบริหารจัดการให้เป็นไปตามนนโยบายในการแก้ไขปัญหาโดยการมุ่งเน้นที่จะเร่งรัดแก้ไขปัญหายาเสพติด โดยยึดหลักการ 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>“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ผู้เสพ คือ ผู้ป่วยที่จะต้องได้รับการรักษา ส่วนผู้ค้า คือ ผู้ที่ต้องได้รับโทษตามกระบวนการยุติธรรม โดยใช้กระบวนการมีส่วนร่วมของชุมชน ควบคู่กับมาตรการปราบปรามและบังคับใช้กฎหมายอย่างเป็นรูปธรรม 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 </w:t>
      </w:r>
    </w:p>
    <w:p w14:paraId="646430FC" w14:textId="27EC575B" w:rsidR="00B90192" w:rsidRPr="004D0508" w:rsidRDefault="00B90192" w:rsidP="00B90192">
      <w:pPr>
        <w:spacing w:before="10" w:after="10"/>
        <w:ind w:firstLine="1418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สถานประกอบการในพื้นที่รับผิดชอบของสถานีตำรวจภูธร</w:t>
      </w: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ทองผาภูมิ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</w:t>
      </w:r>
      <w:r w:rsidRPr="004D050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โรงเรียนในเขตพื้นที่จำนวนมาก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เป็นจุดเสี่ยงที่เกี่ยวข้องกับยาเสพติด  โดยสถานีตำรวจภูธร</w:t>
      </w: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ทองผาภูมิ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เป็นหน่วยปฏิบัติ ซึ่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ง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รับผิดชอบ  ในการป้องกันปราบปรามและแก้ไขปัญหายาเสพติด จึงได้จัดทำโครงการ “ปราบปรามการแพร่ระบาดยาเสพติด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” 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ขึ้น</w:t>
      </w:r>
    </w:p>
    <w:p w14:paraId="72B810E8" w14:textId="77777777" w:rsidR="00B90192" w:rsidRPr="004D0508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๒</w:t>
      </w:r>
      <w:r w:rsidRPr="004D0508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. </w:t>
      </w:r>
      <w:r w:rsidRPr="004D0508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วัตถุประสงค์</w:t>
      </w:r>
    </w:p>
    <w:p w14:paraId="1A6D7A90" w14:textId="6FD83DBE" w:rsidR="00B90192" w:rsidRPr="004D0508" w:rsidRDefault="00B90192" w:rsidP="00B90192">
      <w:pPr>
        <w:spacing w:before="10" w:after="10"/>
        <w:ind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๒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>.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๑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เพื่อสืบสวน ปราบปราม จับกุม นักค้าและผู้เกี่ยวข้องกับยาเสพติดในพื้นที่รับผิดชอบของสถานีตำรวจภูธร</w:t>
      </w: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ทองผาภูมิ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 อำเภอ</w:t>
      </w: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ทองผาภูมิ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 จังหวัดกาญจนบุรี  </w:t>
      </w:r>
    </w:p>
    <w:p w14:paraId="7503978A" w14:textId="1A159B02" w:rsidR="00B90192" w:rsidRPr="004D0508" w:rsidRDefault="00B90192" w:rsidP="00B90192">
      <w:pPr>
        <w:spacing w:before="10" w:after="10"/>
        <w:ind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๒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>.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๒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เพื่อสุ่มตรวจสารเสพติดในกลุ่มแรงงานในพื้นที่พื้นที่รับผิดชอบของสถานีตำรวจภูธร 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 </w:t>
      </w: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ทองผาภูมิ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</w:p>
    <w:p w14:paraId="25D96FF0" w14:textId="77777777" w:rsidR="00B90192" w:rsidRPr="004D0508" w:rsidRDefault="00B90192" w:rsidP="00B90192">
      <w:pPr>
        <w:spacing w:before="10" w:after="10"/>
        <w:ind w:left="720" w:firstLine="720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๒.๓ เพื่อทำลายเครือข่ายยาเสพติดในพื้นที่ให้หมดไป</w:t>
      </w:r>
    </w:p>
    <w:p w14:paraId="21A805C2" w14:textId="77777777" w:rsidR="00B90192" w:rsidRPr="004D0508" w:rsidRDefault="00B90192" w:rsidP="00B90192">
      <w:pPr>
        <w:spacing w:before="10" w:after="10"/>
        <w:ind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๒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>.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๔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เพื่อทำให้ปัญหายาเสพติดและอาชญากรรมในพื้นที่ลดลง</w:t>
      </w:r>
    </w:p>
    <w:p w14:paraId="45F1A676" w14:textId="77777777" w:rsidR="00B90192" w:rsidRPr="004D0508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๓. การดำเนินการ</w:t>
      </w:r>
    </w:p>
    <w:p w14:paraId="628BE58A" w14:textId="77777777" w:rsidR="00B90192" w:rsidRPr="004D0508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๓.๑ ประสานงานกับหน่วยงานที่เกี่ยวข้อง  เพื่อปฏิบัติสุ่มตรวจสารเสพติดร่วมกัน</w:t>
      </w:r>
    </w:p>
    <w:p w14:paraId="2BF1D5D2" w14:textId="77777777" w:rsidR="00B90192" w:rsidRPr="004D0508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 xml:space="preserve">๓.๒  ติดตามความเคลื่อนไหวของแรงงานในพื้นที่ว่าเกี่ยวข้องกับยาเสพติดหรือไม่ </w:t>
      </w:r>
    </w:p>
    <w:p w14:paraId="77A4A856" w14:textId="77777777" w:rsidR="00B90192" w:rsidRPr="004D0508" w:rsidRDefault="00B90192" w:rsidP="00B90192">
      <w:pPr>
        <w:tabs>
          <w:tab w:val="left" w:pos="1440"/>
          <w:tab w:val="left" w:pos="1980"/>
        </w:tabs>
        <w:spacing w:before="10" w:after="10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๓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>.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๓ จัดชุดปฏิบัติการเข้าปิดล้อมตรวจค้น จับกุม ผู้เสพ ผู้ค้า ในพื้นที่ที่ปรากฏปัญหายาเสพติด ติดตามเบาะแส และเป้าหมายที่ได้รับการร้องเรียน / หรือจากการสืบสวนหาข่าว เพื่อทำลายเครือข่ายการค้า และการแพร่ระบาดยาเสพติด</w:t>
      </w:r>
    </w:p>
    <w:p w14:paraId="02DADD4A" w14:textId="77777777" w:rsidR="00B90192" w:rsidRPr="00361A00" w:rsidRDefault="00B90192" w:rsidP="00B90192">
      <w:pPr>
        <w:tabs>
          <w:tab w:val="left" w:pos="1440"/>
          <w:tab w:val="left" w:pos="1980"/>
        </w:tabs>
        <w:spacing w:before="10" w:after="1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๓.๔ ขยายผลการจับกุม เพื่อดำเนินการกับผู้ค้ายาเสพติดที่ยังหลบหนี</w:t>
      </w:r>
    </w:p>
    <w:p w14:paraId="2167FEAE" w14:textId="77777777" w:rsidR="00B90192" w:rsidRPr="004D0508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๔. เป้าหมาย</w:t>
      </w:r>
    </w:p>
    <w:p w14:paraId="2DA225CB" w14:textId="77777777" w:rsidR="00B90192" w:rsidRPr="004D0508" w:rsidRDefault="00B90192" w:rsidP="00B90192">
      <w:pPr>
        <w:spacing w:before="10" w:after="10"/>
        <w:ind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๔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>.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๑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ดำเนินการกับผู้เกี่ยวข้องกับยาเสพติด  </w:t>
      </w:r>
    </w:p>
    <w:p w14:paraId="4090994A" w14:textId="77777777" w:rsidR="00B90192" w:rsidRPr="004D0508" w:rsidRDefault="00B90192" w:rsidP="00B90192">
      <w:pPr>
        <w:spacing w:before="10" w:after="10"/>
        <w:ind w:left="720"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๔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>.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๒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ดำเนินการสืบสวนจับกุมกับกลุ่มเป้าหมายที่ยังคงมีปัญหาหลงเหลืออยู่</w:t>
      </w:r>
    </w:p>
    <w:p w14:paraId="06557CBC" w14:textId="77777777" w:rsidR="00B90192" w:rsidRPr="004D0508" w:rsidRDefault="00B90192" w:rsidP="00B90192">
      <w:pPr>
        <w:spacing w:before="10" w:after="10"/>
        <w:ind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๔.๓  ลดความรุนแรงการแพร่ระบาดของยาเสพติดในพื้นที่</w:t>
      </w:r>
    </w:p>
    <w:p w14:paraId="189EEB67" w14:textId="77777777" w:rsidR="00B90192" w:rsidRPr="004D0508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๕. ระยะเวลาการดำเนินการ</w:t>
      </w:r>
    </w:p>
    <w:p w14:paraId="23B97D40" w14:textId="77777777" w:rsidR="00B90192" w:rsidRPr="00C751D8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ปีงบประมาณ พ.ศ.๒๕๖๗</w:t>
      </w:r>
    </w:p>
    <w:p w14:paraId="1E06C7E2" w14:textId="77777777" w:rsidR="00B90192" w:rsidRPr="004D0508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4D0508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๖. งบประมาณดำเนินการ</w:t>
      </w:r>
    </w:p>
    <w:p w14:paraId="052EF575" w14:textId="77777777" w:rsidR="00B90192" w:rsidRPr="004D0508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4D0508">
        <w:rPr>
          <w:rFonts w:ascii="TH SarabunIT๙" w:hAnsi="TH SarabunIT๙" w:cs="TH SarabunIT๙"/>
          <w:sz w:val="32"/>
          <w:szCs w:val="32"/>
          <w:cs/>
        </w:rPr>
        <w:t>งบประมาณของทางราชการ ปีงบประมาณ พ.ศ. ๒๕๖๗</w:t>
      </w:r>
    </w:p>
    <w:p w14:paraId="758B4080" w14:textId="77777777" w:rsidR="00B90192" w:rsidRPr="004D0508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lastRenderedPageBreak/>
        <w:t xml:space="preserve">๗. หน่วยงานรับผิดชอบ </w:t>
      </w:r>
    </w:p>
    <w:p w14:paraId="7A3654C6" w14:textId="74078376" w:rsidR="00B90192" w:rsidRPr="004D0508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ชุดปฏิบัติการป้องกันปราบปรามยาเสพติดของสถานีตำรวจภูธร</w:t>
      </w: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ทองผาภูมิ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</w:p>
    <w:p w14:paraId="115F2DE3" w14:textId="77777777" w:rsidR="00B90192" w:rsidRPr="004D0508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4D0508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๘. ตัวชี้วัดผลสำเร็จ    </w:t>
      </w:r>
    </w:p>
    <w:p w14:paraId="0B701DFB" w14:textId="77777777" w:rsidR="00B90192" w:rsidRPr="004D0508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๘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>.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๑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การแพร่ระบาดยาเสพติดลดลง</w:t>
      </w:r>
    </w:p>
    <w:p w14:paraId="673AE8B8" w14:textId="77777777" w:rsidR="00B90192" w:rsidRPr="004D0508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๘.๒ สังคมเกิดความเข้มแข็ง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และร่วมเฝ้าระวังมากยิ่งขึ้น</w:t>
      </w:r>
    </w:p>
    <w:p w14:paraId="59FEC012" w14:textId="77777777" w:rsidR="00B90192" w:rsidRPr="004D0508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๘.๓ ผู้ค้าที่หลงเหลือถูกดำเนินคดี หรือถูกตรวจสอบทรัพย์สิน</w:t>
      </w:r>
    </w:p>
    <w:p w14:paraId="1D1B5B97" w14:textId="77777777" w:rsidR="00B90192" w:rsidRPr="004D0508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๙.ผลที่คาดว่าจะได้</w:t>
      </w:r>
    </w:p>
    <w:p w14:paraId="3D957CA8" w14:textId="39B36B06" w:rsidR="00B90192" w:rsidRPr="004D0508" w:rsidRDefault="00B90192" w:rsidP="00B90192">
      <w:pPr>
        <w:spacing w:before="10" w:after="10"/>
        <w:ind w:firstLine="720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๙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>.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๑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การสืบสวน ปราบปราม จับกุม นักค้าและผู้เกี่ยวข้องกับยาเสพติดในพื้นที่รับผิดชอบของสถานีตำรวจภูธร</w:t>
      </w: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ทองผาภูมิ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อำเภอ</w:t>
      </w: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ทองผาภูมิ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จังหวัดกาญจนบุรี  เป็นไปอย่างมีประสิทธิภาพ</w:t>
      </w:r>
    </w:p>
    <w:p w14:paraId="2ADC19D7" w14:textId="1192BE31" w:rsidR="00B90192" w:rsidRPr="004D0508" w:rsidRDefault="00B90192" w:rsidP="00B90192">
      <w:pPr>
        <w:spacing w:before="10" w:after="10"/>
        <w:ind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๙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>.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๒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การสุ่มตรวจสารเสพติดในกลุ่มแรงงานในพื้นที่รับผิดชอบของสถานีตำรวจภูธร</w:t>
      </w: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ทองผาภูมิ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ส่งผลให้ปราศจากยาเสพติด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</w:p>
    <w:p w14:paraId="58D81AA8" w14:textId="77777777" w:rsidR="00B90192" w:rsidRPr="004D0508" w:rsidRDefault="00B90192" w:rsidP="00B90192">
      <w:pPr>
        <w:spacing w:before="10" w:after="10"/>
        <w:ind w:left="720" w:firstLine="720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๙.๓ เครือข่ายยาเสพติดในพื้นที่ให้หมดไป</w:t>
      </w:r>
    </w:p>
    <w:p w14:paraId="758378CB" w14:textId="77777777" w:rsidR="00B90192" w:rsidRPr="004D0508" w:rsidRDefault="00B90192" w:rsidP="00B90192">
      <w:pPr>
        <w:spacing w:before="10" w:after="10"/>
        <w:ind w:firstLine="720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๙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>.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๔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ปัญหายาเสพติดและอาชญากรรมในพื้นที่ลดลงอย่างยั่งยืน</w:t>
      </w:r>
    </w:p>
    <w:p w14:paraId="4FBDF4D0" w14:textId="77777777" w:rsidR="00B90192" w:rsidRPr="006C2161" w:rsidRDefault="00B90192" w:rsidP="00B90192">
      <w:pPr>
        <w:spacing w:before="10" w:after="1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6C2161">
        <w:rPr>
          <w:rFonts w:ascii="TH SarabunIT๙" w:hAnsi="TH SarabunIT๙" w:cs="TH SarabunIT๙"/>
          <w:b/>
          <w:bCs/>
          <w:sz w:val="32"/>
          <w:szCs w:val="32"/>
          <w:cs/>
        </w:rPr>
        <w:t>.ผู้เสนอโครงการ</w:t>
      </w:r>
    </w:p>
    <w:p w14:paraId="4565AD26" w14:textId="77777777" w:rsidR="00B90192" w:rsidRPr="006C2161" w:rsidRDefault="00B90192" w:rsidP="00B90192">
      <w:pPr>
        <w:spacing w:before="10" w:after="10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68B05F9F" w14:textId="3C0CC83F" w:rsidR="00B90192" w:rsidRPr="006C2161" w:rsidRDefault="00B90192" w:rsidP="00B90192">
      <w:pPr>
        <w:spacing w:before="10" w:after="1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C21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วีระชัย เกษเกษร</w:t>
      </w:r>
      <w:r w:rsidRPr="006C21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C21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C21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1514847" w14:textId="37E15BB3" w:rsidR="00B90192" w:rsidRPr="006C2161" w:rsidRDefault="00B90192" w:rsidP="00B90192">
      <w:pPr>
        <w:spacing w:before="10" w:after="1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C21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C21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C21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วีระชัย เกษเกษร </w:t>
      </w:r>
      <w:r w:rsidRPr="006C21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364EACC0" w14:textId="4FC0BF7D" w:rsidR="00B90192" w:rsidRPr="006C2161" w:rsidRDefault="00B90192" w:rsidP="00B90192">
      <w:pPr>
        <w:spacing w:before="10" w:after="1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C21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6C21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สารวัตร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สืบสวน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C21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ทองผาภูมิ</w:t>
      </w:r>
    </w:p>
    <w:p w14:paraId="03461D3E" w14:textId="77777777" w:rsidR="00B90192" w:rsidRDefault="00B90192" w:rsidP="00B90192">
      <w:pPr>
        <w:spacing w:before="10" w:after="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3DC7EAF" w14:textId="77777777" w:rsidR="00B90192" w:rsidRDefault="00B90192" w:rsidP="00B90192">
      <w:pPr>
        <w:spacing w:before="10" w:after="1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CF4CB08" w14:textId="77777777" w:rsidR="00B90192" w:rsidRPr="006C2161" w:rsidRDefault="00B90192" w:rsidP="00B90192">
      <w:pPr>
        <w:spacing w:before="10" w:after="1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161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C2161">
        <w:rPr>
          <w:rFonts w:ascii="TH SarabunIT๙" w:hAnsi="TH SarabunIT๙" w:cs="TH SarabunIT๙"/>
          <w:b/>
          <w:bCs/>
          <w:sz w:val="32"/>
          <w:szCs w:val="32"/>
          <w:cs/>
        </w:rPr>
        <w:t>.ผู้เห็นชอบโครงการ/ ผู้พิจารณา</w:t>
      </w:r>
    </w:p>
    <w:p w14:paraId="461DB903" w14:textId="77777777" w:rsidR="00B90192" w:rsidRPr="00C751D8" w:rsidRDefault="00B90192" w:rsidP="00B90192">
      <w:pPr>
        <w:tabs>
          <w:tab w:val="left" w:pos="360"/>
        </w:tabs>
        <w:spacing w:before="10" w:after="10"/>
        <w:jc w:val="thaiDistribute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7D4F9063" w14:textId="23531D94" w:rsidR="00B90192" w:rsidRDefault="00B90192" w:rsidP="00B90192">
      <w:pPr>
        <w:spacing w:before="10" w:after="10"/>
        <w:ind w:left="1440"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พันตำรวจโท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   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ธีรพร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วิจิตรบรรณการ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   </w:t>
      </w:r>
    </w:p>
    <w:p w14:paraId="7063202C" w14:textId="5A9C43C9" w:rsidR="00B90192" w:rsidRDefault="00B90192" w:rsidP="00B90192">
      <w:pPr>
        <w:spacing w:before="10" w:after="10"/>
        <w:ind w:left="1440"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               </w:t>
      </w:r>
      <w:r w:rsidRPr="004D050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ธีรพร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วิจิตรบรรณการ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p w14:paraId="25D61BB7" w14:textId="15003EA7" w:rsidR="00B90192" w:rsidRPr="004D0508" w:rsidRDefault="00B90192" w:rsidP="00B90192">
      <w:pPr>
        <w:spacing w:before="10" w:after="10"/>
        <w:ind w:left="1440"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รองผู้กำกับการสืบสวน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สถานีตำรวจภูธร</w:t>
      </w: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ทองผาภูมิ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</w:p>
    <w:p w14:paraId="21F20C55" w14:textId="77777777" w:rsidR="00B90192" w:rsidRPr="004D0508" w:rsidRDefault="00B90192" w:rsidP="00B90192">
      <w:pPr>
        <w:spacing w:before="10" w:after="10"/>
        <w:ind w:left="4320" w:firstLine="216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</w:p>
    <w:p w14:paraId="5DCFCBFA" w14:textId="77777777" w:rsidR="00B90192" w:rsidRPr="00C751D8" w:rsidRDefault="00B90192" w:rsidP="00B90192">
      <w:pPr>
        <w:spacing w:before="10" w:after="10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C751D8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12.ผู้อนุมัติ</w:t>
      </w:r>
    </w:p>
    <w:p w14:paraId="07D13161" w14:textId="77777777" w:rsidR="00B90192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7F601DDE" w14:textId="1F652AF0" w:rsidR="00B90192" w:rsidRPr="004D0508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                           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พันตำรวจเอก</w:t>
      </w:r>
      <w:r w:rsidRPr="004D0508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 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มนตรี</w:t>
      </w:r>
      <w:r w:rsidRPr="004D050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แตงโต</w:t>
      </w:r>
      <w:r w:rsidRPr="004D050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</w:t>
      </w:r>
    </w:p>
    <w:p w14:paraId="2566C05E" w14:textId="7E4B0754" w:rsidR="00B90192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                                              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(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มนตรี</w:t>
      </w:r>
      <w:r w:rsidRPr="004D050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แตงโต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p w14:paraId="71EE8D38" w14:textId="525E00EA" w:rsidR="00B90192" w:rsidRPr="004D0508" w:rsidRDefault="00B90192" w:rsidP="00B90192">
      <w:pPr>
        <w:spacing w:before="10" w:after="1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                                        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>ผู้กำกับการสถานีตำรวจ</w:t>
      </w: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ทองผาภูมิ</w:t>
      </w:r>
      <w:r w:rsidRPr="004D0508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</w:p>
    <w:p w14:paraId="67AC8A96" w14:textId="77777777" w:rsidR="00B90192" w:rsidRPr="004D0508" w:rsidRDefault="00B90192" w:rsidP="00B90192">
      <w:pPr>
        <w:rPr>
          <w:rFonts w:ascii="TH SarabunIT๙" w:eastAsia="Cordia New" w:hAnsi="TH SarabunIT๙" w:cs="TH SarabunIT๙"/>
          <w:sz w:val="32"/>
          <w:szCs w:val="32"/>
        </w:rPr>
      </w:pPr>
    </w:p>
    <w:p w14:paraId="5AEBE4AD" w14:textId="35AF61D4" w:rsidR="009634E0" w:rsidRPr="00B90192" w:rsidRDefault="009634E0" w:rsidP="00B90192">
      <w:pPr>
        <w:rPr>
          <w:szCs w:val="22"/>
        </w:rPr>
      </w:pPr>
    </w:p>
    <w:sectPr w:rsidR="009634E0" w:rsidRPr="00B90192" w:rsidSect="00B32013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20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45A30"/>
    <w:rsid w:val="000B487E"/>
    <w:rsid w:val="000B736C"/>
    <w:rsid w:val="000C2B61"/>
    <w:rsid w:val="000E6D66"/>
    <w:rsid w:val="0011685E"/>
    <w:rsid w:val="001242DD"/>
    <w:rsid w:val="0013302F"/>
    <w:rsid w:val="00144908"/>
    <w:rsid w:val="001462A0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B5605"/>
    <w:rsid w:val="002E0163"/>
    <w:rsid w:val="002E6D67"/>
    <w:rsid w:val="0039058A"/>
    <w:rsid w:val="003C57F0"/>
    <w:rsid w:val="003D0C51"/>
    <w:rsid w:val="003D7D60"/>
    <w:rsid w:val="003E1791"/>
    <w:rsid w:val="00410771"/>
    <w:rsid w:val="00484E9E"/>
    <w:rsid w:val="0049021D"/>
    <w:rsid w:val="004A7164"/>
    <w:rsid w:val="004B64D1"/>
    <w:rsid w:val="00546411"/>
    <w:rsid w:val="00556C09"/>
    <w:rsid w:val="005753DF"/>
    <w:rsid w:val="005957B9"/>
    <w:rsid w:val="00597B3D"/>
    <w:rsid w:val="005A4100"/>
    <w:rsid w:val="005D7261"/>
    <w:rsid w:val="006156A1"/>
    <w:rsid w:val="00621EA1"/>
    <w:rsid w:val="006320FE"/>
    <w:rsid w:val="0063347F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78"/>
    <w:rsid w:val="00707EB5"/>
    <w:rsid w:val="00717883"/>
    <w:rsid w:val="0074190E"/>
    <w:rsid w:val="00775EF1"/>
    <w:rsid w:val="0078719C"/>
    <w:rsid w:val="00790FC2"/>
    <w:rsid w:val="007A54CD"/>
    <w:rsid w:val="007B4B3E"/>
    <w:rsid w:val="007C5A3F"/>
    <w:rsid w:val="007F2F7C"/>
    <w:rsid w:val="00804757"/>
    <w:rsid w:val="00835DB2"/>
    <w:rsid w:val="00843093"/>
    <w:rsid w:val="00846DA6"/>
    <w:rsid w:val="00855DC0"/>
    <w:rsid w:val="008564A4"/>
    <w:rsid w:val="00874DB5"/>
    <w:rsid w:val="00880B00"/>
    <w:rsid w:val="0089467B"/>
    <w:rsid w:val="00894D98"/>
    <w:rsid w:val="008C0375"/>
    <w:rsid w:val="008C1E41"/>
    <w:rsid w:val="008D538A"/>
    <w:rsid w:val="00940846"/>
    <w:rsid w:val="00961068"/>
    <w:rsid w:val="00961EFF"/>
    <w:rsid w:val="009634E0"/>
    <w:rsid w:val="00971B5C"/>
    <w:rsid w:val="00977B85"/>
    <w:rsid w:val="009C476A"/>
    <w:rsid w:val="00A3567B"/>
    <w:rsid w:val="00A448A4"/>
    <w:rsid w:val="00A7238D"/>
    <w:rsid w:val="00A9612F"/>
    <w:rsid w:val="00AB2B06"/>
    <w:rsid w:val="00AD3F99"/>
    <w:rsid w:val="00AD657F"/>
    <w:rsid w:val="00AE18B5"/>
    <w:rsid w:val="00B05BED"/>
    <w:rsid w:val="00B235F2"/>
    <w:rsid w:val="00B32013"/>
    <w:rsid w:val="00B4509E"/>
    <w:rsid w:val="00B83F94"/>
    <w:rsid w:val="00B90192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D64C6"/>
    <w:rsid w:val="00CD65F1"/>
    <w:rsid w:val="00CF2965"/>
    <w:rsid w:val="00CF7B19"/>
    <w:rsid w:val="00D00228"/>
    <w:rsid w:val="00D22405"/>
    <w:rsid w:val="00D349B5"/>
    <w:rsid w:val="00D57A70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479C7"/>
    <w:rsid w:val="00E903FF"/>
    <w:rsid w:val="00EC4A1F"/>
    <w:rsid w:val="00F133AB"/>
    <w:rsid w:val="00F303C6"/>
    <w:rsid w:val="00F32885"/>
    <w:rsid w:val="00F35B1F"/>
    <w:rsid w:val="00F43849"/>
    <w:rsid w:val="00F52CC8"/>
    <w:rsid w:val="00F73630"/>
    <w:rsid w:val="00FA4FD0"/>
    <w:rsid w:val="00FC0981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DBD3-F103-4712-9C5E-52DB5186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อาทิตย์ เรืองเทศ</cp:lastModifiedBy>
  <cp:revision>2</cp:revision>
  <cp:lastPrinted>2024-03-10T08:14:00Z</cp:lastPrinted>
  <dcterms:created xsi:type="dcterms:W3CDTF">2024-03-18T09:07:00Z</dcterms:created>
  <dcterms:modified xsi:type="dcterms:W3CDTF">2024-03-18T09:07:00Z</dcterms:modified>
</cp:coreProperties>
</file>